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97" w:rsidRDefault="00395E1E">
      <w:pPr>
        <w:rPr>
          <w:b/>
        </w:rPr>
      </w:pPr>
      <w:r w:rsidRPr="00395E1E">
        <w:rPr>
          <w:b/>
        </w:rPr>
        <w:t xml:space="preserve">RE: Central </w:t>
      </w:r>
      <w:r w:rsidR="003623AC">
        <w:rPr>
          <w:b/>
        </w:rPr>
        <w:t xml:space="preserve">Storing </w:t>
      </w:r>
      <w:r w:rsidRPr="00395E1E">
        <w:rPr>
          <w:b/>
        </w:rPr>
        <w:t>of Paper Project Files</w:t>
      </w:r>
      <w:r w:rsidR="00F11CD2">
        <w:rPr>
          <w:b/>
        </w:rPr>
        <w:tab/>
      </w:r>
      <w:r w:rsidR="00F11CD2">
        <w:rPr>
          <w:b/>
        </w:rPr>
        <w:tab/>
      </w:r>
      <w:r w:rsidR="00F11CD2">
        <w:rPr>
          <w:b/>
        </w:rPr>
        <w:tab/>
        <w:t>Meeting: October 11, 2016</w:t>
      </w:r>
    </w:p>
    <w:p w:rsidR="00395E1E" w:rsidRDefault="00395E1E">
      <w:pPr>
        <w:rPr>
          <w:b/>
        </w:rPr>
      </w:pPr>
      <w:r>
        <w:rPr>
          <w:b/>
        </w:rPr>
        <w:t xml:space="preserve">Location: </w:t>
      </w:r>
    </w:p>
    <w:p w:rsidR="00395E1E" w:rsidRDefault="00395E1E">
      <w:pPr>
        <w:rPr>
          <w:b/>
        </w:rPr>
      </w:pPr>
      <w:r>
        <w:rPr>
          <w:b/>
        </w:rPr>
        <w:tab/>
      </w:r>
      <w:r>
        <w:t>Filing cabinet within vault room</w:t>
      </w:r>
    </w:p>
    <w:p w:rsidR="00395E1E" w:rsidRDefault="00395E1E">
      <w:pPr>
        <w:rPr>
          <w:b/>
        </w:rPr>
      </w:pPr>
      <w:r>
        <w:rPr>
          <w:b/>
        </w:rPr>
        <w:t>Filed by Address – Utility Permit:</w:t>
      </w:r>
    </w:p>
    <w:p w:rsidR="00395E1E" w:rsidRDefault="00395E1E" w:rsidP="00395E1E">
      <w:pPr>
        <w:pStyle w:val="ListParagraph"/>
        <w:numPr>
          <w:ilvl w:val="0"/>
          <w:numId w:val="1"/>
        </w:numPr>
      </w:pPr>
      <w:r>
        <w:t>Record Drawings or As Built Drawings – working on Record Drawing Standards and Letter to Engineers</w:t>
      </w:r>
    </w:p>
    <w:p w:rsidR="00395E1E" w:rsidRDefault="00395E1E" w:rsidP="00395E1E">
      <w:pPr>
        <w:pStyle w:val="ListParagraph"/>
        <w:numPr>
          <w:ilvl w:val="1"/>
          <w:numId w:val="1"/>
        </w:numPr>
      </w:pPr>
      <w:r>
        <w:t>Entered into Bluebeam</w:t>
      </w:r>
    </w:p>
    <w:p w:rsidR="00395E1E" w:rsidRDefault="00395E1E" w:rsidP="00395E1E">
      <w:pPr>
        <w:pStyle w:val="ListParagraph"/>
        <w:numPr>
          <w:ilvl w:val="0"/>
          <w:numId w:val="1"/>
        </w:numPr>
      </w:pPr>
      <w:r>
        <w:t>Dedications and Easements</w:t>
      </w:r>
      <w:bookmarkStart w:id="0" w:name="_GoBack"/>
      <w:bookmarkEnd w:id="0"/>
    </w:p>
    <w:p w:rsidR="00395E1E" w:rsidRDefault="00395E1E" w:rsidP="00395E1E">
      <w:pPr>
        <w:pStyle w:val="ListParagraph"/>
        <w:numPr>
          <w:ilvl w:val="0"/>
          <w:numId w:val="1"/>
        </w:numPr>
      </w:pPr>
      <w:r>
        <w:t>Development Agreements</w:t>
      </w:r>
    </w:p>
    <w:p w:rsidR="00395E1E" w:rsidRDefault="00395E1E" w:rsidP="00395E1E">
      <w:pPr>
        <w:pStyle w:val="ListParagraph"/>
        <w:numPr>
          <w:ilvl w:val="1"/>
          <w:numId w:val="1"/>
        </w:numPr>
      </w:pPr>
      <w:r>
        <w:t>Copy to be placed in CD address files</w:t>
      </w:r>
    </w:p>
    <w:p w:rsidR="00395E1E" w:rsidRPr="00395E1E" w:rsidRDefault="00395E1E" w:rsidP="00395E1E">
      <w:pPr>
        <w:rPr>
          <w:b/>
        </w:rPr>
      </w:pPr>
      <w:r w:rsidRPr="00395E1E">
        <w:rPr>
          <w:b/>
        </w:rPr>
        <w:t>Subdivisions:</w:t>
      </w:r>
    </w:p>
    <w:p w:rsidR="00395E1E" w:rsidRDefault="00395E1E" w:rsidP="00395E1E">
      <w:pPr>
        <w:pStyle w:val="ListParagraph"/>
        <w:numPr>
          <w:ilvl w:val="0"/>
          <w:numId w:val="3"/>
        </w:numPr>
      </w:pPr>
      <w:r>
        <w:t>Pre-application meeting notes</w:t>
      </w:r>
    </w:p>
    <w:p w:rsidR="00395E1E" w:rsidRDefault="00395E1E" w:rsidP="00395E1E">
      <w:pPr>
        <w:pStyle w:val="ListParagraph"/>
        <w:numPr>
          <w:ilvl w:val="0"/>
          <w:numId w:val="3"/>
        </w:numPr>
      </w:pPr>
      <w:r>
        <w:t>Plat Project</w:t>
      </w:r>
    </w:p>
    <w:p w:rsidR="00395E1E" w:rsidRDefault="00395E1E" w:rsidP="00395E1E">
      <w:pPr>
        <w:pStyle w:val="ListParagraph"/>
        <w:numPr>
          <w:ilvl w:val="0"/>
          <w:numId w:val="3"/>
        </w:numPr>
      </w:pPr>
      <w:r>
        <w:t>Utility Easement tracking – recorded</w:t>
      </w:r>
    </w:p>
    <w:p w:rsidR="00395E1E" w:rsidRDefault="00395E1E" w:rsidP="00395E1E">
      <w:r>
        <w:t>DRC notes are within CS</w:t>
      </w:r>
    </w:p>
    <w:p w:rsidR="00395E1E" w:rsidRDefault="00395E1E" w:rsidP="00395E1E">
      <w:r>
        <w:t>Residential review comments &amp; notes within CS</w:t>
      </w:r>
    </w:p>
    <w:p w:rsidR="003623AC" w:rsidRDefault="003623AC" w:rsidP="00395E1E"/>
    <w:p w:rsidR="003623AC" w:rsidRDefault="003623AC" w:rsidP="00395E1E">
      <w:r>
        <w:t xml:space="preserve">Filing </w:t>
      </w:r>
    </w:p>
    <w:p w:rsidR="00395E1E" w:rsidRDefault="00395E1E" w:rsidP="00395E1E"/>
    <w:sectPr w:rsidR="00395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4F4"/>
    <w:multiLevelType w:val="hybridMultilevel"/>
    <w:tmpl w:val="BAD0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90800"/>
    <w:multiLevelType w:val="hybridMultilevel"/>
    <w:tmpl w:val="303E06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1F493A"/>
    <w:multiLevelType w:val="hybridMultilevel"/>
    <w:tmpl w:val="E0C22F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1E"/>
    <w:rsid w:val="003623AC"/>
    <w:rsid w:val="00395E1E"/>
    <w:rsid w:val="00887497"/>
    <w:rsid w:val="00F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Heidorn</dc:creator>
  <cp:lastModifiedBy>Iris Heidorn</cp:lastModifiedBy>
  <cp:revision>2</cp:revision>
  <dcterms:created xsi:type="dcterms:W3CDTF">2016-10-12T14:34:00Z</dcterms:created>
  <dcterms:modified xsi:type="dcterms:W3CDTF">2016-10-12T14:34:00Z</dcterms:modified>
</cp:coreProperties>
</file>